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49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ТАЦИЯ </w:t>
      </w:r>
      <w:proofErr w:type="gramStart"/>
      <w:r w:rsidRPr="00C602BB">
        <w:rPr>
          <w:rFonts w:ascii="Times New Roman" w:hAnsi="Times New Roman"/>
          <w:b/>
          <w:sz w:val="32"/>
          <w:szCs w:val="32"/>
        </w:rPr>
        <w:t>К</w:t>
      </w:r>
      <w:proofErr w:type="gramEnd"/>
      <w:r w:rsidRPr="00C602BB">
        <w:rPr>
          <w:rFonts w:ascii="Times New Roman" w:hAnsi="Times New Roman"/>
          <w:b/>
          <w:sz w:val="32"/>
          <w:szCs w:val="32"/>
        </w:rPr>
        <w:t xml:space="preserve"> РАБОЧЕЙ ПРГРАММЕ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A13E49" w:rsidRPr="00C602BB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 КЛАСС</w:t>
      </w:r>
      <w:r w:rsidRPr="00C602BB">
        <w:rPr>
          <w:rFonts w:ascii="Times New Roman" w:hAnsi="Times New Roman"/>
          <w:b/>
          <w:sz w:val="32"/>
          <w:szCs w:val="32"/>
        </w:rPr>
        <w:t>(ФГОС)</w:t>
      </w:r>
    </w:p>
    <w:p w:rsidR="00A13E49" w:rsidRPr="00A13E49" w:rsidRDefault="00A13E49" w:rsidP="00A13E4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федеральным государственным образовательным стандартом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учебным предметам «Технология»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5-9 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абочи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программ. Технология. 5 – 8 классы: Е.Ю.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Зеленецк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ой.,п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образования. Технология. Обслуживающий труд. Автор О.А. Кожин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13E49" w:rsidRPr="00A13E49" w:rsidRDefault="00A13E49" w:rsidP="00A13E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Основной целью изучения  учебного предмета «Технология» в системе общего образования является  формирование представлений о составляющей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техносферы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A13E49" w:rsidRPr="00A13E49" w:rsidRDefault="00A13E49" w:rsidP="00A13E4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Обслуживающий труд: 5 класс: учебник для общеобразовательных учреждений/О.А.Кожина,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Е.Н.Кудакова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С.Э.Маркуцкая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; под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ред.О.А.Кожиной</w:t>
      </w:r>
      <w:proofErr w:type="spellEnd"/>
    </w:p>
    <w:p w:rsidR="00A13E49" w:rsidRPr="00A13E49" w:rsidRDefault="00A13E49" w:rsidP="00A13E49">
      <w:pPr>
        <w:spacing w:after="0" w:line="24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результатов. </w:t>
      </w:r>
    </w:p>
    <w:p w:rsidR="00A13E49" w:rsidRPr="00A13E49" w:rsidRDefault="00A13E49" w:rsidP="00A13E49">
      <w:pPr>
        <w:spacing w:after="0" w:line="240" w:lineRule="auto"/>
        <w:ind w:right="6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Личностные результаты</w:t>
      </w: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: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проявление познавательных интересов и активности в данной области предметной технологической деятельности,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выражение желания учиться и трудиться в промышленном производстве для удовлетворения текущих и перспективных потребностей,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развитие трудолюбия  и ответственности за качество своей деятельности,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овладение установками, нормами и правилами научной организации умственного и физического труда,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самооценка умственных и физических способностей для труда в различных сферах с позиций будущей социализации и стратификации,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планирование образовательной и профессиональной карьеры,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осознание необходимости общественно полезного труда как условия безопасной и эффективной социализации,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бережное отношение к природным и хозяйственным ресурсам,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готовность к рациональному ведению домашнего хозяйства,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деятельности,</w:t>
      </w:r>
    </w:p>
    <w:p w:rsidR="00A13E49" w:rsidRPr="00A13E49" w:rsidRDefault="00A13E49" w:rsidP="00A13E49">
      <w:pPr>
        <w:numPr>
          <w:ilvl w:val="0"/>
          <w:numId w:val="1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самооценка готовности к предпринимательской деятельности в сфере технического труда.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результаты</w:t>
      </w: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поиск новых решений возникшей технической или организационной проблемы,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технических изделий,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виртуальное и натурное моделирование технических объектов и технологических процессов,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выявление потребностей, проектирование и создание объектов, имеющих потребительскую стоимость,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познавательно-трудовой деятельности с другими ее участниками,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объективное оценивание вклада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диагностика результатов познавательно-трудовой деятельности по принятым критериям и показателям,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обоснование путей и средств устранения ошибок или разрешения противоречий в выполняемых технологических процессах,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Предметные результаты: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b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Lucida Sans Unicode" w:hAnsi="Times New Roman"/>
          <w:b/>
          <w:bCs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в познавательной сфере: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оценка технологических свойств сырья, материалов и областей их применения,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ориентация в имеющихся и возможных средствах и технологиях создания объектов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владение алгоритмами и методами решения организационных и технико-технологических задач,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распознавание видов, назначения материалов, инструментов и оборудования, применяемого в технологической и инструктивной информации,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применение элементов прикладной экономики при обосновании технологий и проектов.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трудовой сфере: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планирование технологического процесса и процесса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подбор материалов с учетом характера объекта труда и технологии,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проведение необходимых опытов и исследований при подборе сырья, материалов и проектировании объекта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подбор инструментов и оборудования с учетом требований технологии и материально-энергетических ресурсов,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 и ограничений,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норм и правил безопасности труда,  пожарной безопасности, правил санитарии и гигиены,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трудовой и технологической дисциплины,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обоснование критериев и показателей качества промежуточных и конечных результатов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подбор и применение инструментов, приборов и оборудования в технологических процессах с учетом областей их применения,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выявление допущенных ошибок в процессе труда и обоснование способов их исправления,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документирование результатов труда и проектной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расчет себестоимости продукта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примерная экономическая оценка возможной прибыли с учетом сложившейся ситуации на рынке товаров и услуг.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мотивационной сфере: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оценивание своей способности и готовности к труду в конкретной предметной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оценивание своей способности и готовности к предпринимательской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осознание ответственности за качество результатов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наличие экологической культуры при обосновании объекта труда и выполнение работ,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 и труда.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 эстетической сфере: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моделирование художественного оформления объекта труда и оптимальное планирование работ,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разработка варианта рекламы выполненного объекта или результатов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эстетическое и рациональное оснащение  рабочего места с учетом требований эргономики и научной организации труда,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рациональный выбор рабочего костюма и опрятное содержание рабочей одежды.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коммуникационной сфере: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формирование рабочей группы для выполнения проекта с учетом общности интересов и возможностей будущих членов трудового коллектива,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знаковых систем и сре</w:t>
      </w:r>
      <w:proofErr w:type="gramStart"/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оформление коммуникационной и технологической документации с учетом требований действующих нормативов и стандартов,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публичная презентация и защита проекта изделия, продукта труда или услуги,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разработка вариантов рекламных образцов, слоганов и лейблов,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потребительская оценка зрительного ряда действующей рекламы.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 физиолого-психологической сфере: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развитие моторики и координации движений рук при работе с ручными инструментами и выполнении операций с помощью машин и механизмов,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достижение необходимой точности движений при выполнении различных технологических операций,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требуемой величины усилия, прикладываемого к инструменту, с учетом технологических требований,</w:t>
      </w:r>
    </w:p>
    <w:p w:rsidR="00A13E49" w:rsidRPr="00A13E49" w:rsidRDefault="00A13E49" w:rsidP="00A13E49">
      <w:pPr>
        <w:numPr>
          <w:ilvl w:val="0"/>
          <w:numId w:val="2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сочетание образного и логического мышления в процессе проектной деятельности.</w:t>
      </w:r>
    </w:p>
    <w:p w:rsidR="00A13E49" w:rsidRPr="00A13E49" w:rsidRDefault="00A13E49" w:rsidP="00A13E49">
      <w:pPr>
        <w:spacing w:after="0" w:line="240" w:lineRule="auto"/>
        <w:ind w:left="1180"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045ED" w:rsidRDefault="00A13E49" w:rsidP="00A13E49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для</w:t>
      </w:r>
      <w:proofErr w:type="gramEnd"/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 </w:t>
      </w:r>
    </w:p>
    <w:p w:rsidR="00A13E49" w:rsidRDefault="00A13E49" w:rsidP="00A13E49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</w:p>
    <w:p w:rsidR="00A13E49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ТАЦИЯ </w:t>
      </w:r>
      <w:proofErr w:type="gramStart"/>
      <w:r w:rsidRPr="00C602BB">
        <w:rPr>
          <w:rFonts w:ascii="Times New Roman" w:hAnsi="Times New Roman"/>
          <w:b/>
          <w:sz w:val="32"/>
          <w:szCs w:val="32"/>
        </w:rPr>
        <w:t>К</w:t>
      </w:r>
      <w:proofErr w:type="gramEnd"/>
      <w:r w:rsidRPr="00C602BB">
        <w:rPr>
          <w:rFonts w:ascii="Times New Roman" w:hAnsi="Times New Roman"/>
          <w:b/>
          <w:sz w:val="32"/>
          <w:szCs w:val="32"/>
        </w:rPr>
        <w:t xml:space="preserve"> РАБОЧЕЙ ПРГРАММЕ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A13E49" w:rsidRPr="00C602BB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5 КЛАСС </w:t>
      </w:r>
      <w:r w:rsidRPr="00C602BB">
        <w:rPr>
          <w:rFonts w:ascii="Times New Roman" w:hAnsi="Times New Roman"/>
          <w:b/>
          <w:sz w:val="32"/>
          <w:szCs w:val="32"/>
        </w:rPr>
        <w:t>(ФГОС)</w:t>
      </w:r>
    </w:p>
    <w:p w:rsidR="00A13E49" w:rsidRPr="00A13E49" w:rsidRDefault="00A13E49" w:rsidP="00A13E4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федеральным государственным образовательным стандартом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учебным предметам «Технология»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5-9 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,р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абочи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программ. Технология. 5 – 8 классы</w:t>
      </w:r>
      <w:proofErr w:type="gram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:. </w:t>
      </w:r>
      <w:proofErr w:type="gram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Е.Ю.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Зеленецк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образования. Технология. Технический  труд.  Казакевич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В.М., Кожин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О.А., Пичугин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Бешенков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А.</w:t>
      </w:r>
      <w:proofErr w:type="gram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</w:p>
    <w:p w:rsidR="00A13E49" w:rsidRPr="00A13E49" w:rsidRDefault="00A13E49" w:rsidP="00A13E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Основной целью изучения  учебного предмета «Технология» в системе общего образования является  формирование представлений о составляющей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техносферы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A13E49" w:rsidRDefault="00A13E49" w:rsidP="00A13E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Технический труд. 5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.: учебник для общеобразовательных учреждений / под ред. В.М. Казакевича, Г.А.Молевой – М.: Дрофа, 2012</w:t>
      </w:r>
    </w:p>
    <w:p w:rsidR="00544424" w:rsidRPr="00A13E49" w:rsidRDefault="00544424" w:rsidP="00544424">
      <w:pPr>
        <w:spacing w:after="0" w:line="24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результатов. </w:t>
      </w:r>
    </w:p>
    <w:p w:rsidR="00A13E49" w:rsidRPr="00A13E49" w:rsidRDefault="00A13E49" w:rsidP="00A13E49">
      <w:pPr>
        <w:spacing w:after="0" w:line="240" w:lineRule="auto"/>
        <w:ind w:right="6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Личностные результаты</w:t>
      </w: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: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проявление познавательных интересов и активности в данной области предметной технологической деятельности,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выражение желания учиться и трудиться в промышленном производстве для удовлетворения текущих и перспективных потребностей,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развитие трудолюбия  и ответственности за качество своей деятельности,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овладение установками, нормами и правилами научной организации умственного и физического труда,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самооценка умственных и физических способностей для труда в различных сферах с позиций будущей социализации и стратификации,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планирование образовательной и профессиональной карьеры,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осознание необходимости общественно полезного труда как условия безопасной и эффективной социализации,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бережное отношение к природным и хозяйственным ресурсам,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готовность к рациональному ведению домашнего хозяйства,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деятельности,</w:t>
      </w:r>
    </w:p>
    <w:p w:rsidR="00A13E49" w:rsidRPr="00A13E49" w:rsidRDefault="00A13E49" w:rsidP="00A13E49">
      <w:pPr>
        <w:numPr>
          <w:ilvl w:val="0"/>
          <w:numId w:val="3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самооценка готовности к предпринимательской деятельности в сфере технического труда.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результаты</w:t>
      </w: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поиск новых решений возникшей технической или организационной проблемы,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самостоятельная организация и выполнение различных творческих работ по созданию технических изделий,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виртуальное и натурное моделирование технических объектов и технологических процессов,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потребительскую стоимость,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познавательно-трудовой деятельности с другими ее участниками,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объективное оценивание вклада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диагностика результатов познавательно-трудовой деятельности по принятым критериям и показателям,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обоснование путей и средств устранения ошибок или разрешения противоречий в выполняемых технологических процессах,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A13E49">
        <w:rPr>
          <w:rFonts w:ascii="Times New Roman" w:eastAsia="Lucida Sans Unicode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Предметные результаты:</w:t>
      </w:r>
    </w:p>
    <w:p w:rsidR="00A13E49" w:rsidRPr="00A13E49" w:rsidRDefault="00A13E49" w:rsidP="00A13E49">
      <w:pPr>
        <w:spacing w:after="0" w:line="240" w:lineRule="auto"/>
        <w:ind w:right="20"/>
        <w:rPr>
          <w:rFonts w:ascii="Arial Unicode MS" w:eastAsia="Arial Unicode MS" w:hAnsi="Arial Unicode MS" w:cs="Arial Unicode MS"/>
          <w:i/>
          <w:color w:val="000000"/>
          <w:sz w:val="19"/>
          <w:szCs w:val="19"/>
          <w:u w:val="single"/>
          <w:lang w:eastAsia="ru-RU"/>
        </w:rPr>
      </w:pPr>
      <w:r w:rsidRPr="00A13E49">
        <w:rPr>
          <w:rFonts w:ascii="Times New Roman" w:eastAsia="Lucida Sans Unicode" w:hAnsi="Times New Roman"/>
          <w:b/>
          <w:bCs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в познавательной сфере: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оценка технологических свойств сырья, материалов и областей их применения,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ориентация в имеющихся и возможных средствах и технологиях создания объектов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владение алгоритмами и методами решения организационных и технико-технологических задач,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распознавание видов, назначения материалов, инструментов и оборудования, применяемого в технологической и инструктивной информации,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применение элементов прикладной экономики при обосновании технологий и проектов.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трудовой сфере: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планирование технологического процесса и процесса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подбор материалов с учетом характера объекта труда и технологии,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проведение необходимых опытов и исследований при подборе сырья, материалов и проектировании объекта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подбор инструментов и оборудования с учетом требований технологии и материально-энергетических ресурсов,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 и ограничений,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соблюдение норм и правил безопасности труда,  пожарной безопасности, правил санитарии и гигиены,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трудовой и технологической дисциплины,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обоснование критериев и показателей качества промежуточных и конечных результатов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подбор и применение инструментов, приборов и оборудования в технологических процессах с учетом областей их применения,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выявление допущенных ошибок в процессе труда и обоснование способов их исправления,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документирование результатов труда и проектной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расчет себестоимости продукта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примерная экономическая оценка возможной прибыли с учетом сложившейся ситуации на рынке товаров и услуг.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мотивационной сфере: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оценивание своей способности и готовности к труду в конкретной предметной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оценивание своей способности и готовности к предпринимательской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осознание ответственности за качество результатов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наличие экологической культуры при обосновании объекта труда и выполнение работ,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 и труда.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 эстетической сфере: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моделирование художественного оформления объекта труда и оптимальное планирование работ,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разработка варианта рекламы выполненного объекта или результатов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эстетическое и рациональное оснащение  рабочего места с учетом требований эргономики и научной организации труда,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рациональный выбор рабочего костюма и опрятное содержание рабочей одежды.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коммуникационной сфере: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формирование рабочей группы для выполнения проекта с учетом общности интересов и возможностей будущих членов трудового коллектива,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выбор знаковых систем и сре</w:t>
      </w:r>
      <w:proofErr w:type="gramStart"/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оформление коммуникационной и технологической документации с учетом требований действующих нормативов и стандартов,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публичная презентация и защита проекта изделия, продукта труда или услуги,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разработка вариантов рекламных образцов, слоганов и лейблов,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потребительская оценка зрительного ряда действующей рекламы.</w:t>
      </w:r>
    </w:p>
    <w:p w:rsidR="00A13E49" w:rsidRPr="00A13E49" w:rsidRDefault="00A13E49" w:rsidP="00A13E49">
      <w:pPr>
        <w:spacing w:after="0" w:line="240" w:lineRule="auto"/>
        <w:ind w:right="20"/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</w:pPr>
      <w:r w:rsidRPr="00A13E49">
        <w:rPr>
          <w:rFonts w:ascii="Times New Roman" w:eastAsia="Arial Unicode MS" w:hAnsi="Times New Roman"/>
          <w:i/>
          <w:color w:val="000000"/>
          <w:sz w:val="24"/>
          <w:szCs w:val="24"/>
          <w:u w:val="single"/>
          <w:lang w:eastAsia="ru-RU"/>
        </w:rPr>
        <w:t>в  физиолого-психологической сфере: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развитие моторики и координации движений рук при работе с ручными инструментами и выполнении операций с помощью машин и механизмов,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достижение необходимой точности движений при выполнении различных технологических операций,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соблюдение требуемой величины усилия, прикладываемого к инструменту, с учетом технологических требований,</w:t>
      </w:r>
    </w:p>
    <w:p w:rsidR="00A13E49" w:rsidRPr="00A13E49" w:rsidRDefault="00A13E49" w:rsidP="00A13E49">
      <w:pPr>
        <w:numPr>
          <w:ilvl w:val="0"/>
          <w:numId w:val="4"/>
        </w:numPr>
        <w:spacing w:after="0" w:line="240" w:lineRule="auto"/>
        <w:ind w:right="2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A13E4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сочетание образного и логического мышления в процессе проектной деятельности.</w:t>
      </w:r>
    </w:p>
    <w:p w:rsidR="00A13E49" w:rsidRDefault="00544424" w:rsidP="00A13E4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44424">
        <w:rPr>
          <w:rFonts w:ascii="Times New Roman" w:hAnsi="Times New Roman"/>
          <w:sz w:val="24"/>
          <w:szCs w:val="24"/>
        </w:rPr>
        <w:t>для</w:t>
      </w:r>
      <w:proofErr w:type="gramEnd"/>
      <w:r w:rsidRPr="00544424">
        <w:rPr>
          <w:rFonts w:ascii="Times New Roman" w:hAnsi="Times New Roman"/>
          <w:sz w:val="24"/>
          <w:szCs w:val="24"/>
        </w:rPr>
        <w:t xml:space="preserve"> обучающихся, календарно-тематическое планирование.</w:t>
      </w:r>
    </w:p>
    <w:p w:rsidR="00544424" w:rsidRDefault="00544424" w:rsidP="00A13E4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ТАЦИЯ </w:t>
      </w:r>
      <w:proofErr w:type="gramStart"/>
      <w:r w:rsidRPr="00C602BB">
        <w:rPr>
          <w:rFonts w:ascii="Times New Roman" w:hAnsi="Times New Roman"/>
          <w:b/>
          <w:sz w:val="32"/>
          <w:szCs w:val="32"/>
        </w:rPr>
        <w:t>К</w:t>
      </w:r>
      <w:proofErr w:type="gramEnd"/>
      <w:r w:rsidRPr="00C602BB">
        <w:rPr>
          <w:rFonts w:ascii="Times New Roman" w:hAnsi="Times New Roman"/>
          <w:b/>
          <w:sz w:val="32"/>
          <w:szCs w:val="32"/>
        </w:rPr>
        <w:t xml:space="preserve"> РАБОЧЕЙ ПРГРАММЕ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544424" w:rsidRPr="00C602BB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6-7 КЛАСС </w:t>
      </w:r>
      <w:r w:rsidRPr="00C602BB">
        <w:rPr>
          <w:rFonts w:ascii="Times New Roman" w:hAnsi="Times New Roman"/>
          <w:b/>
          <w:sz w:val="32"/>
          <w:szCs w:val="32"/>
        </w:rPr>
        <w:t>(ГОС)</w:t>
      </w:r>
    </w:p>
    <w:p w:rsid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государственным образовательным стандартом</w:t>
      </w:r>
      <w:r w:rsidR="00801AF7">
        <w:rPr>
          <w:rFonts w:ascii="Times New Roman" w:hAnsi="Times New Roman"/>
          <w:sz w:val="24"/>
          <w:szCs w:val="24"/>
        </w:rPr>
        <w:t>,</w:t>
      </w:r>
      <w:r w:rsidRPr="00482ECE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рограммы начального 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Хохлов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, П.С.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Самородск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Н.В.Синиц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В.Д.Симоненко; под ред. В.Д.Симоненко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овладение </w:t>
      </w:r>
      <w:proofErr w:type="spellStart"/>
      <w:r w:rsidRPr="00544424">
        <w:rPr>
          <w:rFonts w:ascii="Times New Roman" w:eastAsia="Times New Roman" w:hAnsi="Times New Roman"/>
          <w:sz w:val="24"/>
          <w:lang w:eastAsia="ru-RU"/>
        </w:rPr>
        <w:t>общетрудовыми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Обслуживающий труд: 6 класс: учебник для учащихся общеобразовательных учреждений/(В.Д. Симоненко, Ю.В.Крупская, О.А.Кожина и др.); под ред. В.Д.Симоненко – М.: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2009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«Технология. Обслуживающий труд»: 7 класс: учебник для учащихся общеобразовательных учреждений/ (Н.В.Синица,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О.В.Табарчук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О.А.Кожина, и др.); под редакцией В.Д.Симоненко - М.: Вентана-Граф,2011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учащимся: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Учащиеся должны знать: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виды мясного сырья, понятие о пищевой ценности мяса, способы определения качества мяса, сроки и способы хранения мяса и мясных продуктов;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санитарные условия первичной обработки мяса и мясных продуктов, правила оттаивания мороженого мяса, способы разделки мяса в зависимости от его сорта и кулинарного использования;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правила варки мяса для вторых блюд, способы жаренья мяса и мясных полуфабрикатов, способы определения готовности блюда; посуду и инвентарь, применяемые для приготовления мясных блюд, принципы подбора гарниров и соусов к мясным блюдам, требования к качеству готовых блюд, правила подачи готовых блюд к столу;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способы приготовления пресного теста, раскатки теста, технологии приготовления блюд из пресного теста; 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сервировку стола; правила поведения в гостях, за столом;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свойства искусственных волокон и тканей из них, характеристику сложных переплетений, зависимость свой</w:t>
      </w:r>
      <w:proofErr w:type="gram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ств тк</w:t>
      </w:r>
      <w:proofErr w:type="gram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аней от вида переплетения;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виды соединений деталей в узлах механизмов и машин, их условные обозначения на кинематических схемах;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устройство  челнока универсальной швейной машины, принцип образования двухниточного машинного стежка, назначение и принцип получения зигзагообразной строчки;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эксплуатационные, гигиенические и эстетические требования к легкому женскому платью, материалы и отделки, применяемые при изготовлении сорочек, правила снятия мерок и их условные обозначения, основные приемы моделирования основы с цельнокроеным рукавом, правила подготовки выкройки к раскрою;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назначение, конструкция, условные графические обозначения и технология выполнения следующих швов: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с открытым срезом,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одним закрытым срезом, шва встык, накладного с двумя закрытыми срезами, основные технологические приемы обработки сорочки;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правила подготовки ткани к раскрою и технологию раскроя ткани, технологическую последовательность обработки сорочки.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Учащиеся должны уметь: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определять качество мяса, оттаивать мороженое мясо, приготавливать полуфабрикаты из мяса, котлетную и натуральную рубленую массу и полуфабрикаты из нее, выбивать и формовать полуфабрикаты из котлетной массы, готовить блюда из мяса и мясных полуфабрикатов, определять готовность блюд и подавать их к столу;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приготавливать пресное тесто и блюда из него, защипывать края пельменей, вареников, чебуреков;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санитарии, гигиены, безопасной работы в мастерских;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применять ткани из искусственных волокон в швейных изделиях;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определять виды соединений деталей в узлах механизмов и машин; читать кинематические схемы;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разбирать и собирать челнок, закреплять строчку обратным ходом швейной машины, обметывать срезы деталей и обрабатывать петли зигзагообразной строчкой;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подбирать ткань и отделку для изготовления сорочек, снимать и записывать мерки, читать и строить чертежи основы с цельнокроеным рукавом, моделировать основу с цельнокроеным рукавом, подготавливать выкройки сорочки  к раскрою;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на швейной машине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настрочной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шов с открытым срезом,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настрочной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шов с одним закрытым срезом, шов встык, накладной шов с двумя закрытыми срезами, обрабатывать  сорочку;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готовить ткань к раскрою, выполнять экономную раскладку выкройки на ткани, раскраивать  сорочку, подготавливать детали кроя к обработке, обрабатывать детали кроя, проводить примерку, определять и исправлять дефекты, выполнять окончательную отделку и определять качество готового изделия, отпарывать и пришивать фурнитуру.</w:t>
      </w:r>
    </w:p>
    <w:p w:rsid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44424">
        <w:rPr>
          <w:rFonts w:ascii="Times New Roman" w:hAnsi="Times New Roman"/>
          <w:sz w:val="24"/>
          <w:szCs w:val="24"/>
        </w:rPr>
        <w:t>для</w:t>
      </w:r>
      <w:proofErr w:type="gramEnd"/>
      <w:r w:rsidRPr="00544424">
        <w:rPr>
          <w:rFonts w:ascii="Times New Roman" w:hAnsi="Times New Roman"/>
          <w:sz w:val="24"/>
          <w:szCs w:val="24"/>
        </w:rPr>
        <w:t xml:space="preserve"> обучающихся, календарно-тематическое планирование.</w:t>
      </w:r>
    </w:p>
    <w:p w:rsid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ТАЦИЯ </w:t>
      </w:r>
      <w:proofErr w:type="gramStart"/>
      <w:r w:rsidRPr="00C602BB">
        <w:rPr>
          <w:rFonts w:ascii="Times New Roman" w:hAnsi="Times New Roman"/>
          <w:b/>
          <w:sz w:val="32"/>
          <w:szCs w:val="32"/>
        </w:rPr>
        <w:t>К</w:t>
      </w:r>
      <w:proofErr w:type="gramEnd"/>
      <w:r w:rsidRPr="00C602BB">
        <w:rPr>
          <w:rFonts w:ascii="Times New Roman" w:hAnsi="Times New Roman"/>
          <w:b/>
          <w:sz w:val="32"/>
          <w:szCs w:val="32"/>
        </w:rPr>
        <w:t xml:space="preserve"> РАБОЧЕЙ ПРГРАММЕ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544424" w:rsidRPr="00C602BB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6-7 КЛАСС </w:t>
      </w:r>
      <w:r w:rsidRPr="00C602BB">
        <w:rPr>
          <w:rFonts w:ascii="Times New Roman" w:hAnsi="Times New Roman"/>
          <w:b/>
          <w:sz w:val="32"/>
          <w:szCs w:val="32"/>
        </w:rPr>
        <w:t>(ГОС)</w:t>
      </w:r>
    </w:p>
    <w:p w:rsid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государственным образовательным стандартом</w:t>
      </w:r>
      <w:r w:rsidR="00801AF7">
        <w:rPr>
          <w:rFonts w:ascii="Times New Roman" w:hAnsi="Times New Roman"/>
          <w:sz w:val="24"/>
          <w:szCs w:val="24"/>
        </w:rPr>
        <w:t>,</w:t>
      </w:r>
      <w:r w:rsidRPr="00482ECE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рограммы начального 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Хохлов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, П.С.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Самородск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Н.В.Синиц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В.Д.Симоненко; под ред. В.Д.Симоненко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</w:p>
    <w:p w:rsidR="00544424" w:rsidRPr="00544424" w:rsidRDefault="00544424" w:rsidP="00544424">
      <w:pPr>
        <w:spacing w:after="0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Изучение технологии в основной школе направлено на достижение следующих целей:</w:t>
      </w:r>
    </w:p>
    <w:p w:rsidR="00544424" w:rsidRPr="00544424" w:rsidRDefault="00544424" w:rsidP="00544424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lastRenderedPageBreak/>
        <w:t>освоение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544424" w:rsidRPr="00544424" w:rsidRDefault="00544424" w:rsidP="00544424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овладение</w:t>
      </w:r>
      <w:r w:rsidRPr="00544424">
        <w:rPr>
          <w:rFonts w:ascii="Times New Roman" w:eastAsia="Times New Roman" w:hAnsi="Times New Roman"/>
          <w:sz w:val="24"/>
          <w:lang w:eastAsia="ru-RU"/>
        </w:rPr>
        <w:t>общетрудовыми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544424" w:rsidRPr="00544424" w:rsidRDefault="00544424" w:rsidP="00544424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развитие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44424" w:rsidRPr="00544424" w:rsidRDefault="00544424" w:rsidP="00544424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воспитание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544424" w:rsidRPr="00544424" w:rsidRDefault="00544424" w:rsidP="00544424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получение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544424" w:rsidRPr="00544424" w:rsidRDefault="00544424" w:rsidP="005444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Технология: Учебник для учащихся 6, 7  класса общеобразовательных учреждений</w:t>
      </w:r>
      <w:proofErr w:type="gram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/ </w:t>
      </w:r>
      <w:proofErr w:type="gram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В.Д.Симоненко. - М.: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2008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учащимся: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8"/>
          <w:lang w:eastAsia="ru-RU"/>
        </w:rPr>
        <w:t>В результате изучения технологии ученики  независимо от изучаемого раздела должны: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Знать/понимать: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Что такое технический рисунок, эскиз и чертеж;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поверхности</w:t>
      </w:r>
      <w:proofErr w:type="gramEnd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 и их взаимное расположение; умение осуществлять их контроль;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Особенности межсезонной обработки почвы, способы удобрения почвы;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 разновидностях посадок и уходе за растениями; способы размножения растений;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Технику безопасности при работе с сельскохозяйственным инвентарем;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Виды пиломатериалов; учитывать их свойства при обработке;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Общее устройство слесарного верстака, уметь пользоваться им при выполнении слесарных операций;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Основные виды механизмов по выполняемым ими функциям, а также по используемым в них рабочим телам;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Общее устройство и принцип работы деревообрабатывающих станков токарной группы;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Виды неисправностей вентильных головок и пути их устранения;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Устройство сливного бачка;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544424" w:rsidRPr="00544424" w:rsidRDefault="00544424" w:rsidP="0054442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Источники и носители информации, способы получения, хранения и поиска информации.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Уметь: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Понимать содержание </w:t>
      </w:r>
      <w:proofErr w:type="spellStart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инструкционно-технологическиъх</w:t>
      </w:r>
      <w:proofErr w:type="spellEnd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 карт и пользоваться ими при выполнении работ;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Графически изображать основные виды механизмов передач;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Находить необходимую техническую информацию;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Осуществлять контроль качества изготавливаемых изделий;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Выполнять основные учебно-производственные операции и изготавливать детали на сверлильном и токарном станках по дереву;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Шлифовать и полировать плоские металлические поверхности;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544424" w:rsidRPr="00544424" w:rsidRDefault="00544424" w:rsidP="0054442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Применять политехнические и технологические знания и умения в самостоятельной практической деятельности.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Должны владеть компетенциями: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Ценностно-смысловой;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spellStart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Деятельностной</w:t>
      </w:r>
      <w:proofErr w:type="spellEnd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;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Социально-трудовой;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Познавательно-смысловой;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Информационно-коммуникативной;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Межкультурной;</w:t>
      </w:r>
    </w:p>
    <w:p w:rsidR="00544424" w:rsidRPr="00544424" w:rsidRDefault="00544424" w:rsidP="0054442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Учебно-познавательной.</w:t>
      </w:r>
    </w:p>
    <w:p w:rsid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44424">
        <w:rPr>
          <w:rFonts w:ascii="Times New Roman" w:hAnsi="Times New Roman"/>
          <w:sz w:val="24"/>
          <w:szCs w:val="24"/>
        </w:rPr>
        <w:t>для</w:t>
      </w:r>
      <w:proofErr w:type="gramEnd"/>
      <w:r w:rsidRPr="00544424">
        <w:rPr>
          <w:rFonts w:ascii="Times New Roman" w:hAnsi="Times New Roman"/>
          <w:sz w:val="24"/>
          <w:szCs w:val="24"/>
        </w:rPr>
        <w:t xml:space="preserve"> обучающихся, календарно-тематическое планирование.</w:t>
      </w: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ТАЦИЯ К РАБОЧЕЙ ПРГРАММЕ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544424" w:rsidRPr="00C602BB" w:rsidRDefault="00801AF7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8 </w:t>
      </w:r>
      <w:r w:rsidR="00544424">
        <w:rPr>
          <w:rFonts w:ascii="Times New Roman" w:hAnsi="Times New Roman"/>
          <w:b/>
          <w:sz w:val="32"/>
          <w:szCs w:val="32"/>
        </w:rPr>
        <w:t xml:space="preserve"> КЛАСС </w:t>
      </w:r>
      <w:r w:rsidR="00544424" w:rsidRPr="00C602BB">
        <w:rPr>
          <w:rFonts w:ascii="Times New Roman" w:hAnsi="Times New Roman"/>
          <w:b/>
          <w:sz w:val="32"/>
          <w:szCs w:val="32"/>
        </w:rPr>
        <w:t>(ГОС)</w:t>
      </w:r>
    </w:p>
    <w:p w:rsid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 и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</w:t>
      </w:r>
      <w:r>
        <w:rPr>
          <w:rFonts w:ascii="Times New Roman" w:hAnsi="Times New Roman"/>
          <w:sz w:val="24"/>
          <w:szCs w:val="24"/>
        </w:rPr>
        <w:t xml:space="preserve">ана в соответствии с </w:t>
      </w:r>
      <w:r w:rsidRPr="00482ECE">
        <w:rPr>
          <w:rFonts w:ascii="Times New Roman" w:hAnsi="Times New Roman"/>
          <w:sz w:val="24"/>
          <w:szCs w:val="24"/>
        </w:rPr>
        <w:t xml:space="preserve"> государственным образовательным стандартом</w:t>
      </w:r>
      <w:r w:rsidR="00801AF7">
        <w:rPr>
          <w:rFonts w:ascii="Times New Roman" w:hAnsi="Times New Roman"/>
          <w:sz w:val="24"/>
          <w:szCs w:val="24"/>
        </w:rPr>
        <w:t>,</w:t>
      </w:r>
      <w:r w:rsidRPr="00482ECE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рограммы начального 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Хохлов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, П.С.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Самородск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Н.В.Синиц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В.Д.Симоненко; под ред. В.Д.Симоненко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eastAsia="Times New Roman"/>
          <w:lang w:eastAsia="ru-RU"/>
        </w:rPr>
        <w:t xml:space="preserve">- 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овладение </w:t>
      </w:r>
      <w:proofErr w:type="spellStart"/>
      <w:r w:rsidRPr="00544424">
        <w:rPr>
          <w:rFonts w:ascii="Times New Roman" w:eastAsia="Times New Roman" w:hAnsi="Times New Roman"/>
          <w:sz w:val="24"/>
          <w:lang w:eastAsia="ru-RU"/>
        </w:rPr>
        <w:t>общетрудовыми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Технология: Учебник для учащихся 8 класса общеобразовательных учреждений</w:t>
      </w:r>
      <w:proofErr w:type="gram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/ </w:t>
      </w:r>
      <w:proofErr w:type="gram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В.Д.Симоненко. - М.: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2008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учащимся: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В результате изучения технологии на базовом уровне ученик должен: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Знать/понимать</w:t>
      </w:r>
      <w:r w:rsidRPr="00544424">
        <w:rPr>
          <w:rFonts w:ascii="Times New Roman" w:eastAsia="Times New Roman" w:hAnsi="Times New Roman"/>
          <w:sz w:val="24"/>
          <w:lang w:eastAsia="ru-RU"/>
        </w:rPr>
        <w:t>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влияние технологии на общественное развитие;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составляющие современного производства товаров или услуг;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lastRenderedPageBreak/>
        <w:t xml:space="preserve">способы снижения негативного влияния производства на окружающую среду;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способы организации труда, индивидуальной и коллективной работы;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основные этапы проектной деятельности;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источники получения информации о путях получения профессионального образования и трудоустройства;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уметь: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оценивать потребительские качества товаров и услуг;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изучать потребности потенциальных покупателей на рынке товаров и услуг;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составлять планы деятельности по изготовлению и реализации продукта труда;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использовать методы решения творческих задач в технологической деятельности;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проектировать материальный объект или услугу; оформлять процесс и результаты проектной деятельности;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организовывать рабочие места; выбирать средства и методы реализации проекта;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выполнять изученные технологические операции;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планировать возможное продвижение материального объекта или услуги на рынке товаров и услуг;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уточнять и корректировать профессиональные намерения;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4424">
        <w:rPr>
          <w:rFonts w:ascii="Times New Roman" w:eastAsia="Times New Roman" w:hAnsi="Times New Roman"/>
          <w:sz w:val="24"/>
          <w:lang w:eastAsia="ru-RU"/>
        </w:rPr>
        <w:t>для</w:t>
      </w:r>
      <w:proofErr w:type="gramEnd"/>
      <w:r w:rsidRPr="00544424">
        <w:rPr>
          <w:rFonts w:ascii="Times New Roman" w:eastAsia="Times New Roman" w:hAnsi="Times New Roman"/>
          <w:sz w:val="24"/>
          <w:lang w:eastAsia="ru-RU"/>
        </w:rPr>
        <w:t>:</w:t>
      </w:r>
    </w:p>
    <w:p w:rsidR="00544424" w:rsidRPr="00544424" w:rsidRDefault="00544424" w:rsidP="005444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проектирования материальных объектов или услуг; повышения эффективности своей практической деятельности; организации трудовой деятельности при коллективной форме труда;</w:t>
      </w:r>
    </w:p>
    <w:p w:rsidR="00544424" w:rsidRPr="00544424" w:rsidRDefault="00544424" w:rsidP="005444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решения практических задач в выбранном направлении технологической подготовки;</w:t>
      </w:r>
    </w:p>
    <w:p w:rsidR="00544424" w:rsidRPr="00544424" w:rsidRDefault="00544424" w:rsidP="005444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самостоятельного анализа рынка образовательных услуг и профессиональной деятельности;</w:t>
      </w:r>
    </w:p>
    <w:p w:rsidR="00544424" w:rsidRPr="00544424" w:rsidRDefault="00544424" w:rsidP="005444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рационального поведения на рынке труда, товаров и услуг;</w:t>
      </w:r>
    </w:p>
    <w:p w:rsidR="00544424" w:rsidRPr="00544424" w:rsidRDefault="00544424" w:rsidP="005444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составления резюме и проведения </w:t>
      </w:r>
      <w:proofErr w:type="spellStart"/>
      <w:r w:rsidRPr="00544424">
        <w:rPr>
          <w:rFonts w:ascii="Times New Roman" w:eastAsia="Times New Roman" w:hAnsi="Times New Roman"/>
          <w:sz w:val="24"/>
          <w:lang w:eastAsia="ru-RU"/>
        </w:rPr>
        <w:t>самопрезентации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>.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Должны владеть компетенциями: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ценностно-смысловой;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</w:t>
      </w:r>
      <w:proofErr w:type="spellStart"/>
      <w:r w:rsidRPr="00544424">
        <w:rPr>
          <w:rFonts w:ascii="Times New Roman" w:eastAsia="Times New Roman" w:hAnsi="Times New Roman"/>
          <w:sz w:val="24"/>
          <w:lang w:eastAsia="ru-RU"/>
        </w:rPr>
        <w:t>деятельностной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>;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социально-трудовой;</w:t>
      </w:r>
    </w:p>
    <w:p w:rsid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544424">
        <w:rPr>
          <w:rFonts w:ascii="Times New Roman" w:hAnsi="Times New Roman"/>
          <w:sz w:val="24"/>
          <w:szCs w:val="24"/>
        </w:rPr>
        <w:t>для</w:t>
      </w:r>
      <w:proofErr w:type="gramEnd"/>
      <w:r w:rsidRPr="00544424">
        <w:rPr>
          <w:rFonts w:ascii="Times New Roman" w:hAnsi="Times New Roman"/>
          <w:sz w:val="24"/>
          <w:szCs w:val="24"/>
        </w:rPr>
        <w:t xml:space="preserve"> обучающихся, календарно-тематическое планирование.</w:t>
      </w:r>
    </w:p>
    <w:p w:rsidR="00544424" w:rsidRP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44424" w:rsidRPr="00544424" w:rsidSect="00801A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2ED"/>
    <w:multiLevelType w:val="hybridMultilevel"/>
    <w:tmpl w:val="95CC3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021674"/>
    <w:multiLevelType w:val="hybridMultilevel"/>
    <w:tmpl w:val="22E89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07365"/>
    <w:multiLevelType w:val="hybridMultilevel"/>
    <w:tmpl w:val="77A8E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FE255B"/>
    <w:multiLevelType w:val="hybridMultilevel"/>
    <w:tmpl w:val="A49EE730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4A5EA0"/>
    <w:multiLevelType w:val="hybridMultilevel"/>
    <w:tmpl w:val="53147B1A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BF5"/>
    <w:rsid w:val="001045ED"/>
    <w:rsid w:val="0043333C"/>
    <w:rsid w:val="00544424"/>
    <w:rsid w:val="00801AF7"/>
    <w:rsid w:val="00A13E49"/>
    <w:rsid w:val="00BC4B92"/>
    <w:rsid w:val="00D41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4932</Words>
  <Characters>28114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2014-03-11T18:14:00Z</dcterms:created>
  <dcterms:modified xsi:type="dcterms:W3CDTF">2014-04-01T11:13:00Z</dcterms:modified>
</cp:coreProperties>
</file>